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1DDD07A3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9A0157">
        <w:rPr>
          <w:rFonts w:ascii="Arial" w:hAnsi="Arial" w:cs="Arial"/>
          <w:b/>
          <w:bCs/>
          <w:sz w:val="20"/>
          <w:szCs w:val="20"/>
          <w:lang w:val="nl-NL"/>
        </w:rPr>
        <w:t>7</w:t>
      </w:r>
    </w:p>
    <w:p w14:paraId="64632098" w14:textId="49DFA5F4" w:rsidR="002D6B1F" w:rsidRDefault="009A0157" w:rsidP="00C06D32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proofErr w:type="spellStart"/>
      <w:r w:rsidRPr="009A0157">
        <w:rPr>
          <w:rFonts w:ascii="Arial" w:hAnsi="Arial" w:cs="Arial"/>
          <w:b/>
          <w:bCs/>
          <w:sz w:val="20"/>
          <w:szCs w:val="20"/>
          <w:lang w:val="nl-NL"/>
        </w:rPr>
        <w:t>Brainwriting</w:t>
      </w:r>
      <w:proofErr w:type="spellEnd"/>
      <w:r w:rsidRPr="009A0157">
        <w:rPr>
          <w:rFonts w:ascii="Arial" w:hAnsi="Arial" w:cs="Arial"/>
          <w:b/>
          <w:bCs/>
          <w:sz w:val="20"/>
          <w:szCs w:val="20"/>
          <w:lang w:val="nl-NL"/>
        </w:rPr>
        <w:t>: 4-3-5 methode</w:t>
      </w:r>
    </w:p>
    <w:p w14:paraId="23EE5483" w14:textId="6A7E8932" w:rsidR="009A0157" w:rsidRDefault="009A0157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1505D1E" w14:textId="78743BE9" w:rsidR="009A0157" w:rsidRPr="009A0157" w:rsidRDefault="009A0157" w:rsidP="009A0157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 xml:space="preserve">Een methode waarbij snel veel nieuwe </w:t>
      </w:r>
      <w:r w:rsidRPr="009A0157">
        <w:rPr>
          <w:rFonts w:ascii="Arial" w:hAnsi="Arial" w:cs="Arial"/>
          <w:sz w:val="20"/>
          <w:szCs w:val="20"/>
          <w:lang w:val="nl-NL"/>
        </w:rPr>
        <w:t>ideeën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</w:t>
      </w:r>
      <w:r w:rsidRPr="009A0157">
        <w:rPr>
          <w:rFonts w:ascii="Arial" w:hAnsi="Arial" w:cs="Arial"/>
          <w:sz w:val="20"/>
          <w:szCs w:val="20"/>
          <w:lang w:val="nl-NL"/>
        </w:rPr>
        <w:t>geïnventariseerd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kunnen worden en de </w:t>
      </w:r>
      <w:r>
        <w:rPr>
          <w:rFonts w:ascii="Arial" w:hAnsi="Arial" w:cs="Arial"/>
          <w:sz w:val="20"/>
          <w:szCs w:val="20"/>
          <w:lang w:val="nl-NL"/>
        </w:rPr>
        <w:t>o</w:t>
      </w:r>
      <w:r w:rsidRPr="009A0157">
        <w:rPr>
          <w:rFonts w:ascii="Arial" w:hAnsi="Arial" w:cs="Arial"/>
          <w:sz w:val="20"/>
          <w:szCs w:val="20"/>
          <w:lang w:val="nl-NL"/>
        </w:rPr>
        <w:t>nderlinge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discussie tot een minimum beperkt blijft, is de 4-3-5-methode. Tijdens deze oefening gaat een groep van 4 personen in een kring om de tafel zitten. Elke deelnemer krijgt een </w:t>
      </w:r>
      <w:proofErr w:type="spellStart"/>
      <w:r w:rsidRPr="009A0157">
        <w:rPr>
          <w:rFonts w:ascii="Arial" w:hAnsi="Arial" w:cs="Arial"/>
          <w:sz w:val="20"/>
          <w:szCs w:val="20"/>
          <w:lang w:val="nl-NL"/>
        </w:rPr>
        <w:t>brainwriting</w:t>
      </w:r>
      <w:proofErr w:type="spellEnd"/>
      <w:r w:rsidRPr="009A0157">
        <w:rPr>
          <w:rFonts w:ascii="Arial" w:hAnsi="Arial" w:cs="Arial"/>
          <w:sz w:val="20"/>
          <w:szCs w:val="20"/>
          <w:lang w:val="nl-NL"/>
        </w:rPr>
        <w:t xml:space="preserve"> formulier voor zich (zie werkblad 12). Bovenaan het formulier wordt de Uitdaging geschreven. Tijdens de oefening wordt niet gesproken. Tijdens elke ronde worden door de 4 deelnemers 3 opties genoteerd in maximaal 5 minuten. </w:t>
      </w:r>
      <w:r w:rsidRPr="009A0157">
        <w:rPr>
          <w:rFonts w:ascii="Arial" w:hAnsi="Arial" w:cs="Arial"/>
          <w:sz w:val="20"/>
          <w:szCs w:val="20"/>
          <w:lang w:val="nl-NL"/>
        </w:rPr>
        <w:t>Als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de oefening met 4 personen wordt uitgevoerd, duurt het genereren van ideeën maximaal 20 minuten. Het is ook mogelijke de methode met 5 of maximaal 6 personen uit te voeren. (</w:t>
      </w:r>
      <w:r w:rsidRPr="009A0157">
        <w:rPr>
          <w:rFonts w:ascii="Arial" w:hAnsi="Arial" w:cs="Arial"/>
          <w:sz w:val="20"/>
          <w:szCs w:val="20"/>
          <w:lang w:val="nl-NL"/>
        </w:rPr>
        <w:t>Voor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elke persoon extra wordt een extra ronde van maximaal 5 minuten toegevoegd)</w:t>
      </w:r>
    </w:p>
    <w:p w14:paraId="13113825" w14:textId="77777777" w:rsidR="009A0157" w:rsidRPr="009A0157" w:rsidRDefault="009A0157" w:rsidP="009A0157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6A39AAB" w14:textId="77777777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Voorbereiding en start</w:t>
      </w:r>
    </w:p>
    <w:p w14:paraId="1D714094" w14:textId="013563FB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Zorg voor een goede voorbereiding (zie checklist 5)</w:t>
      </w:r>
    </w:p>
    <w:p w14:paraId="1CC738EC" w14:textId="1243E43D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 xml:space="preserve">De sessieleider geeft toelichting op de bijeenkomst en de </w:t>
      </w:r>
      <w:proofErr w:type="spellStart"/>
      <w:r w:rsidRPr="009A0157">
        <w:rPr>
          <w:rFonts w:ascii="Arial" w:hAnsi="Arial" w:cs="Arial"/>
          <w:sz w:val="20"/>
          <w:szCs w:val="20"/>
          <w:lang w:val="nl-NL"/>
        </w:rPr>
        <w:t>brainwritingmethodiek</w:t>
      </w:r>
      <w:proofErr w:type="spellEnd"/>
    </w:p>
    <w:p w14:paraId="21DF7055" w14:textId="3E26BD2D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De Uitdaging wordt op een flip-over geschreven en eventueel verduidelijkt</w:t>
      </w:r>
    </w:p>
    <w:p w14:paraId="585651E2" w14:textId="77777777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Ronde 0</w:t>
      </w:r>
    </w:p>
    <w:p w14:paraId="02903CEC" w14:textId="29EAF1AD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4 personen nemen plaats rond een tafel</w:t>
      </w:r>
    </w:p>
    <w:p w14:paraId="727DD9D6" w14:textId="337F5E8A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Alle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deelnemers ontvangen een </w:t>
      </w:r>
      <w:proofErr w:type="spellStart"/>
      <w:r w:rsidRPr="009A0157">
        <w:rPr>
          <w:rFonts w:ascii="Arial" w:hAnsi="Arial" w:cs="Arial"/>
          <w:sz w:val="20"/>
          <w:szCs w:val="20"/>
          <w:lang w:val="nl-NL"/>
        </w:rPr>
        <w:t>brainwriting</w:t>
      </w:r>
      <w:proofErr w:type="spellEnd"/>
      <w:r w:rsidRPr="009A0157">
        <w:rPr>
          <w:rFonts w:ascii="Arial" w:hAnsi="Arial" w:cs="Arial"/>
          <w:sz w:val="20"/>
          <w:szCs w:val="20"/>
          <w:lang w:val="nl-NL"/>
        </w:rPr>
        <w:t xml:space="preserve"> formulier (werkblad 12)</w:t>
      </w:r>
    </w:p>
    <w:p w14:paraId="611AD81C" w14:textId="0A04B8CE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De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uitdaging wordt bovenaan elk formulier ingevuld</w:t>
      </w:r>
    </w:p>
    <w:p w14:paraId="5DE19432" w14:textId="1375CD1E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Er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mag niet meer worden gesproken. Er heerst stilte</w:t>
      </w:r>
    </w:p>
    <w:p w14:paraId="2301C29D" w14:textId="77777777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Ronde 1</w:t>
      </w:r>
    </w:p>
    <w:p w14:paraId="1593D376" w14:textId="0F95C363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Tijdens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de 1e ronde noteren de deelnemers 3 mogelijke uitv</w:t>
      </w:r>
      <w:r>
        <w:rPr>
          <w:rFonts w:ascii="Arial" w:hAnsi="Arial" w:cs="Arial"/>
          <w:sz w:val="20"/>
          <w:szCs w:val="20"/>
          <w:lang w:val="nl-NL"/>
        </w:rPr>
        <w:t>o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eringsopties binnen 5 minuten op het formulier. Het gaat om de </w:t>
      </w:r>
      <w:r w:rsidRPr="009A0157">
        <w:rPr>
          <w:rFonts w:ascii="Arial" w:hAnsi="Arial" w:cs="Arial"/>
          <w:sz w:val="20"/>
          <w:szCs w:val="20"/>
          <w:lang w:val="nl-NL"/>
        </w:rPr>
        <w:t>eerste associatie</w:t>
      </w:r>
      <w:r w:rsidRPr="009A0157">
        <w:rPr>
          <w:rFonts w:ascii="Arial" w:hAnsi="Arial" w:cs="Arial"/>
          <w:sz w:val="20"/>
          <w:szCs w:val="20"/>
          <w:lang w:val="nl-NL"/>
        </w:rPr>
        <w:t>, de optie kan daarom concreet of abstract zijn</w:t>
      </w:r>
    </w:p>
    <w:p w14:paraId="632401D9" w14:textId="58125D6A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Na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maximaal 5 minuten wordt het formulier doorgeschoven naar de persoon aan de linkerzijde</w:t>
      </w:r>
    </w:p>
    <w:p w14:paraId="652C7DE6" w14:textId="77777777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Ronde 2 t/m 4</w:t>
      </w:r>
    </w:p>
    <w:p w14:paraId="76E6D61D" w14:textId="3417A699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Alle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deelnemers vullen opnieuw 3 mogelijke uitvoeringsopties in (eerste associatie bij de ideeën van de voorgaande persoon)</w:t>
      </w:r>
    </w:p>
    <w:p w14:paraId="10B11684" w14:textId="7D0A9ECD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Na</w:t>
      </w:r>
      <w:r w:rsidRPr="009A0157">
        <w:rPr>
          <w:rFonts w:ascii="Arial" w:hAnsi="Arial" w:cs="Arial"/>
          <w:sz w:val="20"/>
          <w:szCs w:val="20"/>
          <w:lang w:val="nl-NL"/>
        </w:rPr>
        <w:t xml:space="preserve"> maximaal 5 minuten schuiven de deelnemers het papier door naar de persoon aan de linkerzijde</w:t>
      </w:r>
    </w:p>
    <w:p w14:paraId="134864D6" w14:textId="59F08BA6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Ronde 5</w:t>
      </w:r>
    </w:p>
    <w:p w14:paraId="5B5123A2" w14:textId="0A29A218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 xml:space="preserve">Iedereen heeft zijn eigen </w:t>
      </w:r>
      <w:proofErr w:type="spellStart"/>
      <w:r w:rsidRPr="009A0157">
        <w:rPr>
          <w:rFonts w:ascii="Arial" w:hAnsi="Arial" w:cs="Arial"/>
          <w:sz w:val="20"/>
          <w:szCs w:val="20"/>
          <w:lang w:val="nl-NL"/>
        </w:rPr>
        <w:t>brainwritingformulier</w:t>
      </w:r>
      <w:proofErr w:type="spellEnd"/>
      <w:r w:rsidRPr="009A0157">
        <w:rPr>
          <w:rFonts w:ascii="Arial" w:hAnsi="Arial" w:cs="Arial"/>
          <w:sz w:val="20"/>
          <w:szCs w:val="20"/>
          <w:lang w:val="nl-NL"/>
        </w:rPr>
        <w:t xml:space="preserve"> weer voor zich en omcirkelt de meest interessante ideeën</w:t>
      </w:r>
    </w:p>
    <w:p w14:paraId="312330A5" w14:textId="77777777" w:rsidR="009A0157" w:rsidRPr="009A0157" w:rsidRDefault="009A0157" w:rsidP="009A0157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9A0157">
        <w:rPr>
          <w:rFonts w:ascii="Arial" w:hAnsi="Arial" w:cs="Arial"/>
          <w:i/>
          <w:iCs/>
          <w:sz w:val="20"/>
          <w:szCs w:val="20"/>
          <w:lang w:val="nl-NL"/>
        </w:rPr>
        <w:t>Ronde 6</w:t>
      </w:r>
    </w:p>
    <w:p w14:paraId="2E0E05E1" w14:textId="24920C32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9A0157">
        <w:rPr>
          <w:rFonts w:ascii="Arial" w:hAnsi="Arial" w:cs="Arial"/>
          <w:sz w:val="20"/>
          <w:szCs w:val="20"/>
          <w:lang w:val="nl-NL"/>
        </w:rPr>
        <w:t>De stilte wordt eindelijk doorbroken en alle uitvoeringsopties die geïnventariseerd zijn worden besproken (te starten met omcirkelde opties)</w:t>
      </w:r>
    </w:p>
    <w:p w14:paraId="13622F37" w14:textId="6B045DB4" w:rsidR="009A0157" w:rsidRPr="009A0157" w:rsidRDefault="009A0157" w:rsidP="009A0157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bookmarkStart w:id="0" w:name="_GoBack"/>
      <w:bookmarkEnd w:id="0"/>
      <w:r w:rsidRPr="009A0157">
        <w:rPr>
          <w:rFonts w:ascii="Arial" w:hAnsi="Arial" w:cs="Arial"/>
          <w:sz w:val="20"/>
          <w:szCs w:val="20"/>
          <w:lang w:val="nl-NL"/>
        </w:rPr>
        <w:t>Formulier maximaal 10-15 uitvoeringsopties</w:t>
      </w:r>
    </w:p>
    <w:sectPr w:rsidR="009A0157" w:rsidRPr="009A0157" w:rsidSect="000022C8">
      <w:headerReference w:type="default" r:id="rId7"/>
      <w:headerReference w:type="first" r:id="rId8"/>
      <w:footerReference w:type="first" r:id="rId9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3FA9" w14:textId="77777777" w:rsidR="00DB052A" w:rsidRDefault="00DB052A">
      <w:r>
        <w:separator/>
      </w:r>
    </w:p>
  </w:endnote>
  <w:endnote w:type="continuationSeparator" w:id="0">
    <w:p w14:paraId="4930ED10" w14:textId="77777777" w:rsidR="00DB052A" w:rsidRDefault="00DB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C4C6" w14:textId="77777777" w:rsidR="00DB052A" w:rsidRDefault="00DB052A">
      <w:r>
        <w:separator/>
      </w:r>
    </w:p>
  </w:footnote>
  <w:footnote w:type="continuationSeparator" w:id="0">
    <w:p w14:paraId="0ABCE67B" w14:textId="77777777" w:rsidR="00DB052A" w:rsidRDefault="00DB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F538D"/>
    <w:rsid w:val="00D52A0C"/>
    <w:rsid w:val="00D9471F"/>
    <w:rsid w:val="00DB052A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2020-04-01T11:48:00Z</dcterms:created>
  <dcterms:modified xsi:type="dcterms:W3CDTF">2020-04-01T11:48:00Z</dcterms:modified>
</cp:coreProperties>
</file>